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5" w:rsidRPr="00922BB9" w:rsidRDefault="00922BB9" w:rsidP="00E3485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</w:t>
      </w:r>
    </w:p>
    <w:p w:rsidR="002F38E4" w:rsidRPr="002F38E4" w:rsidRDefault="002F38E4" w:rsidP="00E348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2F38E4" w:rsidRPr="002F38E4" w:rsidRDefault="002F38E4" w:rsidP="00E348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2F38E4" w:rsidRPr="00E3485B" w:rsidRDefault="002F38E4" w:rsidP="00E3485B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38E4" w:rsidRDefault="002F38E4" w:rsidP="00E3485B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E3954">
        <w:rPr>
          <w:rFonts w:ascii="Times New Roman" w:hAnsi="Times New Roman" w:cs="Times New Roman"/>
          <w:sz w:val="32"/>
          <w:szCs w:val="32"/>
        </w:rPr>
        <w:t>РЕШЕНИЕ</w:t>
      </w:r>
    </w:p>
    <w:p w:rsidR="004E3954" w:rsidRPr="00E3485B" w:rsidRDefault="004E3954" w:rsidP="00E3485B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E3954" w:rsidRPr="00E3485B" w:rsidRDefault="004E3954" w:rsidP="00E3485B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2F38E4" w:rsidRPr="00E3485B" w:rsidRDefault="00E3485B" w:rsidP="00E3485B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3485B">
        <w:rPr>
          <w:rFonts w:ascii="Times New Roman" w:hAnsi="Times New Roman" w:cs="Times New Roman"/>
          <w:b w:val="0"/>
          <w:sz w:val="28"/>
          <w:szCs w:val="28"/>
        </w:rPr>
        <w:t>27</w:t>
      </w:r>
      <w:r w:rsidR="004E3954" w:rsidRPr="00E34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485B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4E3954" w:rsidRPr="00E34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38E4" w:rsidRPr="00E3485B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                </w:t>
      </w:r>
      <w:r w:rsidR="004E3954" w:rsidRPr="00E3485B">
        <w:rPr>
          <w:rFonts w:ascii="Times New Roman" w:hAnsi="Times New Roman" w:cs="Times New Roman"/>
          <w:b w:val="0"/>
          <w:sz w:val="28"/>
          <w:szCs w:val="28"/>
        </w:rPr>
        <w:tab/>
      </w:r>
      <w:r w:rsidR="004E3954" w:rsidRPr="00E3485B">
        <w:rPr>
          <w:rFonts w:ascii="Times New Roman" w:hAnsi="Times New Roman" w:cs="Times New Roman"/>
          <w:b w:val="0"/>
          <w:sz w:val="28"/>
          <w:szCs w:val="28"/>
        </w:rPr>
        <w:tab/>
      </w:r>
      <w:r w:rsidR="002F38E4" w:rsidRPr="00E3485B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E3485B">
        <w:rPr>
          <w:rFonts w:ascii="Times New Roman" w:hAnsi="Times New Roman" w:cs="Times New Roman"/>
          <w:b w:val="0"/>
          <w:sz w:val="28"/>
          <w:szCs w:val="28"/>
        </w:rPr>
        <w:tab/>
      </w:r>
      <w:r w:rsidRPr="00E3485B">
        <w:rPr>
          <w:rFonts w:ascii="Times New Roman" w:hAnsi="Times New Roman" w:cs="Times New Roman"/>
          <w:b w:val="0"/>
          <w:sz w:val="28"/>
          <w:szCs w:val="28"/>
        </w:rPr>
        <w:tab/>
      </w:r>
      <w:r w:rsidR="002F38E4" w:rsidRPr="00E3485B">
        <w:rPr>
          <w:rFonts w:ascii="Times New Roman" w:hAnsi="Times New Roman" w:cs="Times New Roman"/>
          <w:b w:val="0"/>
          <w:sz w:val="28"/>
          <w:szCs w:val="28"/>
        </w:rPr>
        <w:t xml:space="preserve">                №   </w:t>
      </w:r>
    </w:p>
    <w:p w:rsidR="004E3954" w:rsidRPr="00E3485B" w:rsidRDefault="004E3954" w:rsidP="00E3485B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0"/>
          <w:szCs w:val="20"/>
        </w:rPr>
      </w:pPr>
    </w:p>
    <w:p w:rsidR="004E3954" w:rsidRPr="00E3485B" w:rsidRDefault="004E3954" w:rsidP="00E3485B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0"/>
          <w:szCs w:val="20"/>
        </w:rPr>
      </w:pPr>
    </w:p>
    <w:p w:rsidR="00DE5275" w:rsidRDefault="00DE5275" w:rsidP="00E348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Балей</w:t>
      </w:r>
    </w:p>
    <w:p w:rsidR="004E3954" w:rsidRPr="00E3485B" w:rsidRDefault="004E3954" w:rsidP="00E348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3954" w:rsidRPr="00E3485B" w:rsidRDefault="004E3954" w:rsidP="00E348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15EDB" w:rsidRDefault="00A15EDB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 xml:space="preserve">"Об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>утверждении отчета об исполнении бюджета сельского поселения «Казаковское» за 20</w:t>
      </w:r>
      <w:r w:rsidR="00C60F68" w:rsidRPr="002F38E4">
        <w:rPr>
          <w:rFonts w:ascii="Times New Roman" w:hAnsi="Times New Roman" w:cs="Times New Roman"/>
          <w:b/>
          <w:sz w:val="28"/>
          <w:szCs w:val="28"/>
        </w:rPr>
        <w:t>2</w:t>
      </w:r>
      <w:r w:rsidR="00D815A5" w:rsidRPr="002F38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E3954" w:rsidRPr="00E3485B" w:rsidRDefault="004E3954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954" w:rsidRPr="00E3485B" w:rsidRDefault="004E3954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1D12" w:rsidRDefault="003B3A01" w:rsidP="00E348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35FA" w:rsidRPr="002F38E4">
        <w:rPr>
          <w:rFonts w:ascii="Times New Roman" w:hAnsi="Times New Roman" w:cs="Times New Roman"/>
          <w:sz w:val="28"/>
          <w:szCs w:val="28"/>
        </w:rPr>
        <w:t>Руководствуясь Бюджетным</w:t>
      </w:r>
      <w:r w:rsidR="00093E25" w:rsidRPr="002F38E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435FA" w:rsidRPr="002F38E4">
        <w:rPr>
          <w:rFonts w:ascii="Times New Roman" w:hAnsi="Times New Roman" w:cs="Times New Roman"/>
          <w:sz w:val="28"/>
          <w:szCs w:val="28"/>
        </w:rPr>
        <w:t>с положением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 «О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бюджетном процессе в сельском поселении "</w:t>
      </w:r>
      <w:r w:rsidR="00C41F89" w:rsidRPr="002F38E4">
        <w:rPr>
          <w:rFonts w:ascii="Times New Roman" w:hAnsi="Times New Roman" w:cs="Times New Roman"/>
          <w:sz w:val="28"/>
          <w:szCs w:val="28"/>
        </w:rPr>
        <w:t>Казаковское</w:t>
      </w:r>
      <w:r w:rsidR="00A21D12" w:rsidRPr="002F38E4">
        <w:rPr>
          <w:rFonts w:ascii="Times New Roman" w:hAnsi="Times New Roman" w:cs="Times New Roman"/>
          <w:sz w:val="28"/>
          <w:szCs w:val="28"/>
        </w:rPr>
        <w:t>", утвержденным р</w:t>
      </w:r>
      <w:r w:rsidR="00A15EDB" w:rsidRPr="002F38E4">
        <w:rPr>
          <w:rFonts w:ascii="Times New Roman" w:hAnsi="Times New Roman" w:cs="Times New Roman"/>
          <w:sz w:val="28"/>
          <w:szCs w:val="28"/>
        </w:rPr>
        <w:t>ешением Совета сельского поселения "</w:t>
      </w:r>
      <w:r w:rsidR="00C41F89" w:rsidRPr="002F38E4">
        <w:rPr>
          <w:rFonts w:ascii="Times New Roman" w:hAnsi="Times New Roman" w:cs="Times New Roman"/>
          <w:sz w:val="28"/>
          <w:szCs w:val="28"/>
        </w:rPr>
        <w:t>Казаковское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от </w:t>
      </w:r>
      <w:r w:rsidR="00BB784F" w:rsidRPr="002F38E4">
        <w:rPr>
          <w:rFonts w:ascii="Times New Roman" w:hAnsi="Times New Roman" w:cs="Times New Roman"/>
          <w:sz w:val="28"/>
          <w:szCs w:val="28"/>
        </w:rPr>
        <w:t>27</w:t>
      </w:r>
      <w:r w:rsidR="006D4CFC" w:rsidRPr="002F38E4">
        <w:rPr>
          <w:rFonts w:ascii="Times New Roman" w:hAnsi="Times New Roman" w:cs="Times New Roman"/>
          <w:sz w:val="28"/>
          <w:szCs w:val="28"/>
        </w:rPr>
        <w:t>.</w:t>
      </w:r>
      <w:r w:rsidR="00BB784F" w:rsidRPr="002F38E4">
        <w:rPr>
          <w:rFonts w:ascii="Times New Roman" w:hAnsi="Times New Roman" w:cs="Times New Roman"/>
          <w:sz w:val="28"/>
          <w:szCs w:val="28"/>
        </w:rPr>
        <w:t>05.2019</w:t>
      </w:r>
      <w:r w:rsidR="00C41F89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 №</w:t>
      </w:r>
      <w:r w:rsidR="00BB784F" w:rsidRPr="002F38E4">
        <w:rPr>
          <w:rFonts w:ascii="Times New Roman" w:hAnsi="Times New Roman" w:cs="Times New Roman"/>
          <w:sz w:val="28"/>
          <w:szCs w:val="28"/>
        </w:rPr>
        <w:t>6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; </w:t>
      </w:r>
      <w:r w:rsidR="00D435F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="00A21D12" w:rsidRPr="004E3954">
        <w:rPr>
          <w:rFonts w:ascii="Times New Roman" w:hAnsi="Times New Roman" w:cs="Times New Roman"/>
          <w:b/>
          <w:sz w:val="28"/>
          <w:szCs w:val="28"/>
        </w:rPr>
        <w:t>РЕШИЛ</w:t>
      </w:r>
      <w:r w:rsidR="002F38E4" w:rsidRPr="004E3954">
        <w:rPr>
          <w:rFonts w:ascii="Times New Roman" w:hAnsi="Times New Roman" w:cs="Times New Roman"/>
          <w:b/>
          <w:sz w:val="28"/>
          <w:szCs w:val="28"/>
        </w:rPr>
        <w:t>:</w:t>
      </w:r>
    </w:p>
    <w:p w:rsidR="004E3954" w:rsidRPr="002F38E4" w:rsidRDefault="004E3954" w:rsidP="00E34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5FA" w:rsidRDefault="00C60F68" w:rsidP="00E3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1. Утвердит</w:t>
      </w:r>
      <w:r w:rsidR="00A15EDB" w:rsidRPr="002F38E4">
        <w:rPr>
          <w:rFonts w:ascii="Times New Roman" w:hAnsi="Times New Roman" w:cs="Times New Roman"/>
          <w:sz w:val="28"/>
          <w:szCs w:val="28"/>
        </w:rPr>
        <w:t>ь отчет об исполнении бюджета сельского поселения "</w:t>
      </w:r>
      <w:r w:rsidR="00C41F89" w:rsidRPr="002F38E4">
        <w:rPr>
          <w:rFonts w:ascii="Times New Roman" w:hAnsi="Times New Roman" w:cs="Times New Roman"/>
          <w:sz w:val="28"/>
          <w:szCs w:val="28"/>
        </w:rPr>
        <w:t>Казаковское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 w:rsidRPr="002F38E4">
        <w:rPr>
          <w:rFonts w:ascii="Times New Roman" w:hAnsi="Times New Roman" w:cs="Times New Roman"/>
          <w:sz w:val="28"/>
          <w:szCs w:val="28"/>
        </w:rPr>
        <w:t>20</w:t>
      </w:r>
      <w:r w:rsidRPr="002F38E4">
        <w:rPr>
          <w:rFonts w:ascii="Times New Roman" w:hAnsi="Times New Roman" w:cs="Times New Roman"/>
          <w:sz w:val="28"/>
          <w:szCs w:val="28"/>
        </w:rPr>
        <w:t>2</w:t>
      </w:r>
      <w:r w:rsidR="00F432D3" w:rsidRPr="002F38E4">
        <w:rPr>
          <w:rFonts w:ascii="Times New Roman" w:hAnsi="Times New Roman" w:cs="Times New Roman"/>
          <w:sz w:val="28"/>
          <w:szCs w:val="28"/>
        </w:rPr>
        <w:t>4</w:t>
      </w:r>
      <w:r w:rsidR="00CE56FA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F1125D" w:rsidRPr="002F38E4">
        <w:rPr>
          <w:rFonts w:ascii="Times New Roman" w:hAnsi="Times New Roman" w:cs="Times New Roman"/>
          <w:sz w:val="28"/>
          <w:szCs w:val="28"/>
        </w:rPr>
        <w:t>6 499 </w:t>
      </w:r>
      <w:r w:rsidR="00D435FA" w:rsidRPr="002F38E4">
        <w:rPr>
          <w:rFonts w:ascii="Times New Roman" w:hAnsi="Times New Roman" w:cs="Times New Roman"/>
          <w:sz w:val="28"/>
          <w:szCs w:val="28"/>
        </w:rPr>
        <w:t>280 рублей</w:t>
      </w:r>
      <w:r w:rsidR="00F1125D" w:rsidRPr="002F38E4">
        <w:rPr>
          <w:rFonts w:ascii="Times New Roman" w:hAnsi="Times New Roman" w:cs="Times New Roman"/>
          <w:sz w:val="28"/>
          <w:szCs w:val="28"/>
        </w:rPr>
        <w:t>11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BF4AB6" w:rsidRPr="002F38E4">
        <w:rPr>
          <w:rFonts w:ascii="Times New Roman" w:hAnsi="Times New Roman" w:cs="Times New Roman"/>
          <w:sz w:val="28"/>
          <w:szCs w:val="28"/>
        </w:rPr>
        <w:t>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1125D" w:rsidRPr="002F38E4">
        <w:rPr>
          <w:rFonts w:ascii="Times New Roman" w:hAnsi="Times New Roman" w:cs="Times New Roman"/>
          <w:sz w:val="28"/>
          <w:szCs w:val="28"/>
        </w:rPr>
        <w:t>6 476 294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435FA" w:rsidRPr="002F38E4">
        <w:rPr>
          <w:rFonts w:ascii="Times New Roman" w:hAnsi="Times New Roman" w:cs="Times New Roman"/>
          <w:sz w:val="28"/>
          <w:szCs w:val="28"/>
        </w:rPr>
        <w:t>38 копеек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435FA" w:rsidRPr="002F38E4">
        <w:rPr>
          <w:rFonts w:ascii="Times New Roman" w:hAnsi="Times New Roman" w:cs="Times New Roman"/>
          <w:sz w:val="28"/>
          <w:szCs w:val="28"/>
        </w:rPr>
        <w:t>доходов над</w:t>
      </w:r>
      <w:r w:rsidR="004E3954">
        <w:rPr>
          <w:rFonts w:ascii="Times New Roman" w:hAnsi="Times New Roman" w:cs="Times New Roman"/>
          <w:sz w:val="28"/>
          <w:szCs w:val="28"/>
        </w:rPr>
        <w:t xml:space="preserve"> </w:t>
      </w:r>
      <w:r w:rsidR="00F432D3" w:rsidRPr="002F38E4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1125D" w:rsidRPr="002F38E4">
        <w:rPr>
          <w:rFonts w:ascii="Times New Roman" w:hAnsi="Times New Roman" w:cs="Times New Roman"/>
          <w:sz w:val="28"/>
          <w:szCs w:val="28"/>
        </w:rPr>
        <w:t xml:space="preserve">22 </w:t>
      </w:r>
      <w:r w:rsidR="00D435FA" w:rsidRPr="002F38E4">
        <w:rPr>
          <w:rFonts w:ascii="Times New Roman" w:hAnsi="Times New Roman" w:cs="Times New Roman"/>
          <w:sz w:val="28"/>
          <w:szCs w:val="28"/>
        </w:rPr>
        <w:t>985 рублей</w:t>
      </w:r>
      <w:r w:rsidR="00F1125D" w:rsidRPr="002F38E4">
        <w:rPr>
          <w:rFonts w:ascii="Times New Roman" w:hAnsi="Times New Roman" w:cs="Times New Roman"/>
          <w:sz w:val="28"/>
          <w:szCs w:val="28"/>
        </w:rPr>
        <w:t>73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F1125D" w:rsidRPr="002F38E4">
        <w:rPr>
          <w:rFonts w:ascii="Times New Roman" w:hAnsi="Times New Roman" w:cs="Times New Roman"/>
          <w:sz w:val="28"/>
          <w:szCs w:val="28"/>
        </w:rPr>
        <w:t>йк</w:t>
      </w:r>
      <w:proofErr w:type="gramStart"/>
      <w:r w:rsidR="00F1125D" w:rsidRPr="002F38E4">
        <w:rPr>
          <w:rFonts w:ascii="Times New Roman" w:hAnsi="Times New Roman" w:cs="Times New Roman"/>
          <w:sz w:val="28"/>
          <w:szCs w:val="28"/>
        </w:rPr>
        <w:t>и</w:t>
      </w:r>
      <w:r w:rsidR="00A15EDB" w:rsidRPr="002F38E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A15EDB" w:rsidRPr="002F38E4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A15EDB" w:rsidRPr="002F38E4" w:rsidRDefault="00A15EDB" w:rsidP="00E3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DD59A9" w:rsidRPr="002F38E4">
        <w:rPr>
          <w:rFonts w:ascii="Times New Roman" w:hAnsi="Times New Roman" w:cs="Times New Roman"/>
          <w:sz w:val="28"/>
          <w:szCs w:val="28"/>
        </w:rPr>
        <w:t>поселения «Казаковское</w:t>
      </w:r>
      <w:proofErr w:type="gramStart"/>
      <w:r w:rsidR="000F32E2">
        <w:rPr>
          <w:rFonts w:ascii="Times New Roman" w:hAnsi="Times New Roman" w:cs="Times New Roman"/>
          <w:sz w:val="28"/>
          <w:szCs w:val="28"/>
        </w:rPr>
        <w:t>»</w:t>
      </w:r>
      <w:r w:rsidR="004B24A1" w:rsidRPr="002F38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24A1" w:rsidRPr="002F38E4">
        <w:rPr>
          <w:rFonts w:ascii="Times New Roman" w:hAnsi="Times New Roman" w:cs="Times New Roman"/>
          <w:sz w:val="28"/>
          <w:szCs w:val="28"/>
        </w:rPr>
        <w:t>огласно приложени</w:t>
      </w:r>
      <w:r w:rsidR="004B24A1">
        <w:rPr>
          <w:rFonts w:ascii="Times New Roman" w:hAnsi="Times New Roman" w:cs="Times New Roman"/>
          <w:sz w:val="28"/>
          <w:szCs w:val="28"/>
        </w:rPr>
        <w:t>я</w:t>
      </w:r>
      <w:r w:rsidRPr="002F38E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1125D" w:rsidRPr="002F38E4" w:rsidRDefault="00A15EDB" w:rsidP="00E3485B">
      <w:pPr>
        <w:pStyle w:val="a5"/>
        <w:ind w:firstLine="709"/>
        <w:jc w:val="both"/>
        <w:rPr>
          <w:szCs w:val="28"/>
        </w:rPr>
      </w:pPr>
      <w:r w:rsidRPr="002F38E4">
        <w:rPr>
          <w:szCs w:val="28"/>
        </w:rPr>
        <w:t xml:space="preserve">1.2) расходы </w:t>
      </w:r>
      <w:r w:rsidR="00DD59A9" w:rsidRPr="002F38E4">
        <w:rPr>
          <w:szCs w:val="28"/>
        </w:rPr>
        <w:t>бюджета сельского</w:t>
      </w:r>
      <w:r w:rsidR="004E3954">
        <w:rPr>
          <w:szCs w:val="28"/>
        </w:rPr>
        <w:t xml:space="preserve"> </w:t>
      </w:r>
      <w:r w:rsidR="00DD59A9" w:rsidRPr="002F38E4">
        <w:rPr>
          <w:szCs w:val="28"/>
        </w:rPr>
        <w:t>поселения «Казаковское</w:t>
      </w:r>
      <w:r w:rsidRPr="002F38E4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DD59A9" w:rsidRPr="002F38E4">
        <w:rPr>
          <w:szCs w:val="28"/>
        </w:rPr>
        <w:t xml:space="preserve">Федерации </w:t>
      </w:r>
      <w:proofErr w:type="gramStart"/>
      <w:r w:rsidR="00DD59A9" w:rsidRPr="002F38E4">
        <w:rPr>
          <w:szCs w:val="28"/>
        </w:rPr>
        <w:t>согласно приложения</w:t>
      </w:r>
      <w:proofErr w:type="gramEnd"/>
      <w:r w:rsidRPr="002F38E4">
        <w:rPr>
          <w:szCs w:val="28"/>
        </w:rPr>
        <w:t xml:space="preserve"> №2</w:t>
      </w:r>
    </w:p>
    <w:p w:rsidR="00A15EDB" w:rsidRPr="002F38E4" w:rsidRDefault="00A15EDB" w:rsidP="00E3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DD59A9" w:rsidRPr="002F38E4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4E3954">
        <w:rPr>
          <w:rFonts w:ascii="Times New Roman" w:hAnsi="Times New Roman" w:cs="Times New Roman"/>
          <w:sz w:val="28"/>
          <w:szCs w:val="28"/>
        </w:rPr>
        <w:t xml:space="preserve"> </w:t>
      </w:r>
      <w:r w:rsidR="00DD59A9" w:rsidRPr="002F38E4">
        <w:rPr>
          <w:rFonts w:ascii="Times New Roman" w:hAnsi="Times New Roman" w:cs="Times New Roman"/>
          <w:sz w:val="28"/>
          <w:szCs w:val="28"/>
        </w:rPr>
        <w:t>поселения «Казаковское</w:t>
      </w:r>
      <w:proofErr w:type="gramStart"/>
      <w:r w:rsidR="004B24A1">
        <w:rPr>
          <w:rFonts w:ascii="Times New Roman" w:hAnsi="Times New Roman" w:cs="Times New Roman"/>
          <w:sz w:val="28"/>
          <w:szCs w:val="28"/>
        </w:rPr>
        <w:t>»</w:t>
      </w:r>
      <w:r w:rsidR="004B24A1" w:rsidRPr="002F38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24A1" w:rsidRPr="002F38E4">
        <w:rPr>
          <w:rFonts w:ascii="Times New Roman" w:hAnsi="Times New Roman" w:cs="Times New Roman"/>
          <w:sz w:val="28"/>
          <w:szCs w:val="28"/>
        </w:rPr>
        <w:t>огласно приложени</w:t>
      </w:r>
      <w:r w:rsidR="004B24A1">
        <w:rPr>
          <w:rFonts w:ascii="Times New Roman" w:hAnsi="Times New Roman" w:cs="Times New Roman"/>
          <w:sz w:val="28"/>
          <w:szCs w:val="28"/>
        </w:rPr>
        <w:t>я</w:t>
      </w:r>
      <w:r w:rsidRPr="002F38E4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A15EDB" w:rsidRPr="002F38E4" w:rsidRDefault="00A15EDB" w:rsidP="00E3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21D12" w:rsidRPr="002F38E4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:rsidR="00A21D12" w:rsidRPr="002F38E4" w:rsidRDefault="00A21D12" w:rsidP="00E3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33C6">
        <w:rPr>
          <w:rFonts w:ascii="Times New Roman" w:hAnsi="Times New Roman" w:cs="Times New Roman"/>
          <w:sz w:val="28"/>
          <w:szCs w:val="28"/>
        </w:rPr>
        <w:t>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:rsidR="00C41F89" w:rsidRPr="00E3485B" w:rsidRDefault="00C41F89" w:rsidP="00E34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954" w:rsidRPr="00E3485B" w:rsidRDefault="004E3954" w:rsidP="00E34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954" w:rsidRPr="00E3485B" w:rsidRDefault="004E3954" w:rsidP="00E34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954" w:rsidRPr="00A33FA7" w:rsidRDefault="004E3954" w:rsidP="00E3485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4E3954" w:rsidRPr="00A33FA7" w:rsidRDefault="004E3954" w:rsidP="00E3485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</w:t>
      </w:r>
      <w:r>
        <w:rPr>
          <w:szCs w:val="28"/>
        </w:rPr>
        <w:tab/>
        <w:t xml:space="preserve">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E3954" w:rsidRDefault="004E3954" w:rsidP="00E3485B">
      <w:pPr>
        <w:tabs>
          <w:tab w:val="left" w:pos="1545"/>
          <w:tab w:val="left" w:pos="9356"/>
        </w:tabs>
        <w:spacing w:after="0" w:line="240" w:lineRule="auto"/>
        <w:rPr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4E3954" w:rsidRDefault="004E3954" w:rsidP="00E3485B">
      <w:pPr>
        <w:spacing w:after="0" w:line="240" w:lineRule="auto"/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</w:pPr>
      <w:r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  <w:br w:type="page"/>
      </w:r>
    </w:p>
    <w:p w:rsidR="00F432D3" w:rsidRPr="00E3485B" w:rsidRDefault="00F432D3" w:rsidP="00E3485B">
      <w:pPr>
        <w:tabs>
          <w:tab w:val="left" w:pos="7926"/>
          <w:tab w:val="right" w:pos="935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F38E4" w:rsidRPr="00E3485B">
        <w:rPr>
          <w:rFonts w:ascii="Times New Roman" w:hAnsi="Times New Roman" w:cs="Times New Roman"/>
          <w:sz w:val="24"/>
          <w:szCs w:val="24"/>
        </w:rPr>
        <w:t>1</w:t>
      </w:r>
    </w:p>
    <w:p w:rsidR="002F38E4" w:rsidRPr="00E3485B" w:rsidRDefault="002F38E4" w:rsidP="00E3485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 xml:space="preserve">к решению Совета Балейского муниципального округа Забайкальского </w:t>
      </w:r>
      <w:r w:rsidR="00F83949" w:rsidRPr="00E3485B">
        <w:rPr>
          <w:rFonts w:ascii="Times New Roman" w:hAnsi="Times New Roman"/>
          <w:color w:val="000000"/>
          <w:sz w:val="24"/>
          <w:szCs w:val="24"/>
        </w:rPr>
        <w:t>края</w:t>
      </w:r>
    </w:p>
    <w:p w:rsidR="002F38E4" w:rsidRPr="00E3485B" w:rsidRDefault="002F38E4" w:rsidP="00E3485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E3485B" w:rsidRPr="00E3485B">
        <w:rPr>
          <w:rFonts w:ascii="Times New Roman" w:hAnsi="Times New Roman"/>
          <w:color w:val="000000"/>
          <w:sz w:val="24"/>
          <w:szCs w:val="24"/>
        </w:rPr>
        <w:t>27</w:t>
      </w:r>
      <w:r w:rsidR="004E3954" w:rsidRPr="00E348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485B" w:rsidRPr="00E3485B">
        <w:rPr>
          <w:rFonts w:ascii="Times New Roman" w:hAnsi="Times New Roman"/>
          <w:color w:val="000000"/>
          <w:sz w:val="24"/>
          <w:szCs w:val="24"/>
        </w:rPr>
        <w:t>мая</w:t>
      </w:r>
      <w:r w:rsidRPr="00E3485B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</w:p>
    <w:p w:rsidR="00F432D3" w:rsidRPr="00E3485B" w:rsidRDefault="00F432D3" w:rsidP="00E3485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«Казаковское»</w:t>
      </w:r>
    </w:p>
    <w:p w:rsidR="00F432D3" w:rsidRPr="00E3485B" w:rsidRDefault="00F432D3" w:rsidP="00E3485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 xml:space="preserve">за </w:t>
      </w:r>
      <w:r w:rsidR="002F38E4" w:rsidRPr="00E3485B">
        <w:rPr>
          <w:rFonts w:ascii="Times New Roman" w:hAnsi="Times New Roman" w:cs="Times New Roman"/>
          <w:sz w:val="24"/>
          <w:szCs w:val="24"/>
        </w:rPr>
        <w:t>202</w:t>
      </w:r>
      <w:r w:rsidR="00F83949" w:rsidRPr="00E3485B">
        <w:rPr>
          <w:rFonts w:ascii="Times New Roman" w:hAnsi="Times New Roman" w:cs="Times New Roman"/>
          <w:sz w:val="24"/>
          <w:szCs w:val="24"/>
        </w:rPr>
        <w:t>4</w:t>
      </w:r>
      <w:r w:rsidRPr="00E3485B">
        <w:rPr>
          <w:rFonts w:ascii="Times New Roman" w:hAnsi="Times New Roman" w:cs="Times New Roman"/>
          <w:sz w:val="24"/>
          <w:szCs w:val="24"/>
        </w:rPr>
        <w:t>г.</w:t>
      </w:r>
    </w:p>
    <w:p w:rsidR="00D967FF" w:rsidRDefault="00D967FF" w:rsidP="00E3485B">
      <w:pPr>
        <w:tabs>
          <w:tab w:val="left" w:pos="6379"/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E3954" w:rsidRDefault="004E3954" w:rsidP="00E3485B">
      <w:pPr>
        <w:tabs>
          <w:tab w:val="left" w:pos="6379"/>
          <w:tab w:val="left" w:pos="9214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485B" w:rsidRPr="004E3954" w:rsidRDefault="00E3485B" w:rsidP="00E3485B">
      <w:pPr>
        <w:tabs>
          <w:tab w:val="left" w:pos="6379"/>
          <w:tab w:val="left" w:pos="9214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32D3" w:rsidRPr="004E3954" w:rsidRDefault="00F432D3" w:rsidP="00E3485B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54">
        <w:rPr>
          <w:rFonts w:ascii="Times New Roman" w:hAnsi="Times New Roman" w:cs="Times New Roman"/>
          <w:b/>
          <w:sz w:val="28"/>
          <w:szCs w:val="28"/>
        </w:rPr>
        <w:t>Доходы бюджета</w:t>
      </w:r>
      <w:r w:rsidR="00DE5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954">
        <w:rPr>
          <w:rFonts w:ascii="Times New Roman" w:hAnsi="Times New Roman" w:cs="Times New Roman"/>
          <w:b/>
          <w:sz w:val="28"/>
          <w:szCs w:val="28"/>
        </w:rPr>
        <w:t>сельского поселени</w:t>
      </w:r>
      <w:proofErr w:type="gramStart"/>
      <w:r w:rsidRPr="004E3954">
        <w:rPr>
          <w:rFonts w:ascii="Times New Roman" w:hAnsi="Times New Roman" w:cs="Times New Roman"/>
          <w:b/>
          <w:sz w:val="28"/>
          <w:szCs w:val="28"/>
        </w:rPr>
        <w:t>я«</w:t>
      </w:r>
      <w:proofErr w:type="gramEnd"/>
      <w:r w:rsidRPr="004E3954">
        <w:rPr>
          <w:rFonts w:ascii="Times New Roman" w:hAnsi="Times New Roman" w:cs="Times New Roman"/>
          <w:b/>
          <w:sz w:val="28"/>
          <w:szCs w:val="28"/>
        </w:rPr>
        <w:t>Казаковское»</w:t>
      </w:r>
    </w:p>
    <w:p w:rsidR="00F432D3" w:rsidRPr="004E3954" w:rsidRDefault="00F432D3" w:rsidP="00E3485B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54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2F38E4" w:rsidRPr="004E3954">
        <w:rPr>
          <w:rFonts w:ascii="Times New Roman" w:hAnsi="Times New Roman" w:cs="Times New Roman"/>
          <w:b/>
          <w:sz w:val="28"/>
          <w:szCs w:val="28"/>
        </w:rPr>
        <w:t>января 2025</w:t>
      </w:r>
      <w:r w:rsidRPr="004E3954">
        <w:rPr>
          <w:rFonts w:ascii="Times New Roman" w:hAnsi="Times New Roman" w:cs="Times New Roman"/>
          <w:b/>
          <w:sz w:val="28"/>
          <w:szCs w:val="28"/>
        </w:rPr>
        <w:t>г.</w:t>
      </w:r>
    </w:p>
    <w:p w:rsidR="004E3954" w:rsidRDefault="004E3954" w:rsidP="00E3485B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85B" w:rsidRPr="00F432D3" w:rsidRDefault="00E3485B" w:rsidP="00E3485B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834" w:type="dxa"/>
        <w:tblLook w:val="04A0"/>
      </w:tblPr>
      <w:tblGrid>
        <w:gridCol w:w="3701"/>
        <w:gridCol w:w="820"/>
        <w:gridCol w:w="2157"/>
        <w:gridCol w:w="1417"/>
        <w:gridCol w:w="1559"/>
        <w:gridCol w:w="2180"/>
      </w:tblGrid>
      <w:tr w:rsidR="002F38E4" w:rsidRPr="002F38E4" w:rsidTr="00E3485B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39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23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6 433 244,92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6 499 280,11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19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</w:t>
            </w:r>
            <w:r w:rsidR="005A78E3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Федерации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262 327,51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168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</w:t>
            </w:r>
            <w:r w:rsidR="005A78E3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Федерации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18210102010013000110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41,65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27,18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29 957,39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12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76 480,00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17 550,52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547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15 210,94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287 400,00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2 683 500,00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2 683 500,00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96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2 734 040,12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2 734 040,12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E3485B">
        <w:trPr>
          <w:trHeight w:val="495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206 724,80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206 724,80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E3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B3A01" w:rsidRDefault="003B3A01" w:rsidP="00E348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050C0" w:rsidRDefault="00C050C0" w:rsidP="00E3485B">
      <w:pPr>
        <w:tabs>
          <w:tab w:val="left" w:pos="7926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38E4" w:rsidRPr="00E3485B" w:rsidRDefault="002F38E4" w:rsidP="00E3485B">
      <w:pPr>
        <w:tabs>
          <w:tab w:val="left" w:pos="7926"/>
          <w:tab w:val="right" w:pos="935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38E4" w:rsidRPr="00E3485B" w:rsidRDefault="002F38E4" w:rsidP="00E3485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 xml:space="preserve">к решению Совета Балейского муниципального округа Забайкальского </w:t>
      </w:r>
      <w:r w:rsidR="00780273" w:rsidRPr="00E3485B">
        <w:rPr>
          <w:rFonts w:ascii="Times New Roman" w:hAnsi="Times New Roman"/>
          <w:color w:val="000000"/>
          <w:sz w:val="24"/>
          <w:szCs w:val="24"/>
        </w:rPr>
        <w:t xml:space="preserve"> края</w:t>
      </w:r>
    </w:p>
    <w:p w:rsidR="00E3485B" w:rsidRPr="00E3485B" w:rsidRDefault="00E3485B" w:rsidP="00E3485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/>
          <w:color w:val="000000"/>
          <w:sz w:val="24"/>
          <w:szCs w:val="24"/>
        </w:rPr>
        <w:t>от 27 мая 2025 г. №___</w:t>
      </w:r>
    </w:p>
    <w:p w:rsidR="002F38E4" w:rsidRPr="00E3485B" w:rsidRDefault="002F38E4" w:rsidP="00E3485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3485B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«Казаковское»</w:t>
      </w:r>
    </w:p>
    <w:p w:rsidR="002F38E4" w:rsidRPr="004E3954" w:rsidRDefault="002F38E4" w:rsidP="00E3485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3485B">
        <w:rPr>
          <w:rFonts w:ascii="Times New Roman" w:hAnsi="Times New Roman" w:cs="Times New Roman"/>
          <w:sz w:val="24"/>
          <w:szCs w:val="24"/>
        </w:rPr>
        <w:t>за 202</w:t>
      </w:r>
      <w:r w:rsidR="00F83949" w:rsidRPr="00E3485B">
        <w:rPr>
          <w:rFonts w:ascii="Times New Roman" w:hAnsi="Times New Roman" w:cs="Times New Roman"/>
          <w:sz w:val="24"/>
          <w:szCs w:val="24"/>
        </w:rPr>
        <w:t>4</w:t>
      </w:r>
      <w:r w:rsidRPr="00E3485B">
        <w:rPr>
          <w:rFonts w:ascii="Times New Roman" w:hAnsi="Times New Roman" w:cs="Times New Roman"/>
          <w:sz w:val="24"/>
          <w:szCs w:val="24"/>
        </w:rPr>
        <w:t>г</w:t>
      </w:r>
      <w:r w:rsidRPr="004E3954">
        <w:rPr>
          <w:rFonts w:ascii="Times New Roman" w:hAnsi="Times New Roman" w:cs="Times New Roman"/>
          <w:sz w:val="28"/>
          <w:szCs w:val="28"/>
        </w:rPr>
        <w:t>.</w:t>
      </w:r>
    </w:p>
    <w:p w:rsidR="002F38E4" w:rsidRDefault="002F38E4" w:rsidP="00E3485B">
      <w:pPr>
        <w:tabs>
          <w:tab w:val="left" w:pos="6379"/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E3954" w:rsidRDefault="004E3954" w:rsidP="00E3485B">
      <w:pPr>
        <w:tabs>
          <w:tab w:val="left" w:pos="6379"/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D2C8C" w:rsidRDefault="007D2C8C" w:rsidP="00E3485B">
      <w:pPr>
        <w:tabs>
          <w:tab w:val="left" w:pos="7926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51CDF" w:rsidRPr="00E51CDF" w:rsidRDefault="00E51CDF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DF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  <w:r w:rsidRPr="00872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1 </w:t>
      </w:r>
      <w:r w:rsidR="002F38E4" w:rsidRPr="00872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872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2F38E4" w:rsidRPr="00872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72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C60F68" w:rsidRDefault="00E51CDF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DF">
        <w:rPr>
          <w:rFonts w:ascii="Times New Roman" w:hAnsi="Times New Roman" w:cs="Times New Roman"/>
          <w:b/>
          <w:sz w:val="28"/>
          <w:szCs w:val="28"/>
        </w:rPr>
        <w:t>бюджета сельского поселения «Казаковское»</w:t>
      </w:r>
    </w:p>
    <w:p w:rsidR="00092CBC" w:rsidRDefault="00092CBC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85B" w:rsidRPr="00E51CDF" w:rsidRDefault="00E3485B" w:rsidP="00E34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8" w:type="dxa"/>
        <w:shd w:val="clear" w:color="auto" w:fill="FFFFFF" w:themeFill="background1"/>
        <w:tblLayout w:type="fixed"/>
        <w:tblLook w:val="04A0"/>
      </w:tblPr>
      <w:tblGrid>
        <w:gridCol w:w="2762"/>
        <w:gridCol w:w="1364"/>
        <w:gridCol w:w="1360"/>
        <w:gridCol w:w="1050"/>
        <w:gridCol w:w="1591"/>
        <w:gridCol w:w="1591"/>
      </w:tblGrid>
      <w:tr w:rsidR="002F38E4" w:rsidRPr="001002FB" w:rsidTr="00E3485B">
        <w:trPr>
          <w:trHeight w:val="1999"/>
        </w:trPr>
        <w:tc>
          <w:tcPr>
            <w:tcW w:w="27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36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3 368 066,0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3 368 066,0</w:t>
            </w:r>
          </w:p>
        </w:tc>
      </w:tr>
      <w:tr w:rsidR="002F38E4" w:rsidRPr="001002FB" w:rsidTr="00E3485B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1 149 834,3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1 149 834,3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1 033 329,0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780 224,3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780 224,3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253 104,8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253 104,8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Российской Федерации для бюджетов </w:t>
            </w: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56 642,8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56 642,8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56 642,8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691 296,8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691 296,8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634 807,3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634 807,3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</w:t>
            </w: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634 807,3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634 807,3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634 807,3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634 807,3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472 979,2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472 979,2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161 828,1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161 828,1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56 489,5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56 489,5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56 489,5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440 037,9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440 037,9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440 037,9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440 037,9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47 286,7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47 286,7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176 482,7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176 482,7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216 268,5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216 268,5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945 514,5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945 514,5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945 514,5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945 514,5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697 437,1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697 437,1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248 077,4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248 077,4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141 262,9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141 262,9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141 262,9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203 493,5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203 493,5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59 006,5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59 006,5</w:t>
            </w:r>
          </w:p>
        </w:tc>
      </w:tr>
      <w:tr w:rsidR="002F38E4" w:rsidRPr="001002FB" w:rsidTr="00E3485B">
        <w:trPr>
          <w:trHeight w:val="6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177 557,5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177 557,5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163 080,5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163 080,5</w:t>
            </w:r>
          </w:p>
        </w:tc>
      </w:tr>
      <w:tr w:rsidR="002F38E4" w:rsidRPr="001002FB" w:rsidTr="00E3485B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56 355,7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56 355,7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56 355,7</w:t>
            </w:r>
          </w:p>
        </w:tc>
      </w:tr>
      <w:tr w:rsidR="002F38E4" w:rsidRPr="001002FB" w:rsidTr="00E3485B">
        <w:trPr>
          <w:trHeight w:val="306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106 724,8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106 724,8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106 724,8</w:t>
            </w:r>
          </w:p>
        </w:tc>
      </w:tr>
      <w:tr w:rsidR="002F38E4" w:rsidRPr="001002FB" w:rsidTr="00E3485B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Другие вопросы в области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национальной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безопасности и правоохранительной деятельности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4 477,0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4 477,0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4 477,0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4 477,0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МП "Ремонт дорог и содержание сети автомобильных дорог общего пользования местного значения муниципального района "Балейский район на 2024 - </w:t>
            </w: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2026 года"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205 497,0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116 469,8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116 469,8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40 459,8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40 459,8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10 459,8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10 459,8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76 010,0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46 010,0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46 010,0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46 010,0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1 492 238,0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1 492 238,0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1 492 238,0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1 492 238,0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1 192 238,0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1 192 238,0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609 524,7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609 524,7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609 524,7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609 524,7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461 853,3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461 853,3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147 671,4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147 671,4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2F38E4" w:rsidRPr="001002FB" w:rsidTr="00E3485B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25 469,1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25 469,1</w:t>
            </w:r>
          </w:p>
        </w:tc>
      </w:tr>
      <w:tr w:rsidR="002F38E4" w:rsidRPr="001002FB" w:rsidTr="00E3485B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25 469,1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МП "Развитие </w:t>
            </w:r>
            <w:proofErr w:type="gramStart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физической</w:t>
            </w:r>
            <w:proofErr w:type="gramEnd"/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культуры и спорта в муниципальном районе "Балейский район" на 2020-</w:t>
            </w: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2024 годы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6 476 294,4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6 476 294,4</w:t>
            </w:r>
          </w:p>
        </w:tc>
      </w:tr>
      <w:tr w:rsidR="002F38E4" w:rsidRPr="001002FB" w:rsidTr="00E3485B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38E4" w:rsidRPr="001002FB" w:rsidTr="00E3485B">
        <w:trPr>
          <w:trHeight w:val="300"/>
        </w:trPr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E3954" w:rsidRDefault="004E3954" w:rsidP="00E3485B">
      <w:pPr>
        <w:spacing w:after="0" w:line="240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9498" w:type="dxa"/>
        <w:tblLook w:val="04A0"/>
      </w:tblPr>
      <w:tblGrid>
        <w:gridCol w:w="3192"/>
        <w:gridCol w:w="2620"/>
        <w:gridCol w:w="1843"/>
        <w:gridCol w:w="1090"/>
        <w:gridCol w:w="753"/>
      </w:tblGrid>
      <w:tr w:rsidR="00E51CDF" w:rsidRPr="003B3A01" w:rsidTr="00F9777A">
        <w:trPr>
          <w:gridAfter w:val="1"/>
          <w:wAfter w:w="753" w:type="dxa"/>
          <w:trHeight w:val="31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E3485B" w:rsidRDefault="00E51CDF" w:rsidP="00E3485B">
            <w:pPr>
              <w:tabs>
                <w:tab w:val="left" w:pos="7926"/>
                <w:tab w:val="right" w:pos="9355"/>
              </w:tabs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F83949" w:rsidRPr="00E3485B" w:rsidRDefault="00F83949" w:rsidP="00E3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Балейского муниципального округа Забайкальского </w:t>
            </w:r>
            <w:r w:rsidR="00780273" w:rsidRPr="00E3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края</w:t>
            </w:r>
          </w:p>
          <w:p w:rsidR="00E3485B" w:rsidRPr="00E3485B" w:rsidRDefault="00E3485B" w:rsidP="00E3485B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/>
                <w:color w:val="000000"/>
                <w:sz w:val="24"/>
                <w:szCs w:val="24"/>
              </w:rPr>
              <w:t>от 27 мая 2025 г. №___</w:t>
            </w:r>
          </w:p>
          <w:p w:rsidR="00E51CDF" w:rsidRPr="00E3485B" w:rsidRDefault="00E51CDF" w:rsidP="00E3485B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sz w:val="24"/>
                <w:szCs w:val="24"/>
              </w:rPr>
              <w:t>«Об исполнении бюджета сельского поселения «Казаковское»</w:t>
            </w:r>
          </w:p>
          <w:p w:rsidR="00E51CDF" w:rsidRPr="00E3485B" w:rsidRDefault="00E51CDF" w:rsidP="00E3485B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F83949" w:rsidRPr="00E3485B">
              <w:rPr>
                <w:rFonts w:ascii="Times New Roman" w:hAnsi="Times New Roman" w:cs="Times New Roman"/>
                <w:sz w:val="24"/>
                <w:szCs w:val="24"/>
              </w:rPr>
              <w:t xml:space="preserve">4год </w:t>
            </w:r>
          </w:p>
          <w:p w:rsidR="00E51CDF" w:rsidRPr="003B3A01" w:rsidRDefault="00E51CDF" w:rsidP="00E3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3485B" w:rsidRDefault="00E3485B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3485B" w:rsidRDefault="00E3485B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3485B" w:rsidRPr="00E3485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</w:t>
            </w:r>
            <w:r w:rsidR="00E3485B" w:rsidRPr="00E3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очники финансирования дефицита </w:t>
            </w: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  <w:p w:rsidR="00E51CDF" w:rsidRPr="00E3485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 w:rsidR="00F83949" w:rsidRPr="00E34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января</w:t>
            </w: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F83949" w:rsidRPr="00E34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348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E3485B" w:rsidRDefault="00E3485B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3485B" w:rsidRPr="003B3A01" w:rsidRDefault="00E3485B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3184F" w:rsidRPr="003B3A01" w:rsidRDefault="00F3184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51CDF" w:rsidRPr="007D28EB" w:rsidTr="00F9777A">
        <w:trPr>
          <w:trHeight w:val="660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источников по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сельского поселения</w:t>
            </w:r>
          </w:p>
        </w:tc>
      </w:tr>
      <w:tr w:rsidR="00E51CDF" w:rsidRPr="007D28EB" w:rsidTr="00F9777A">
        <w:trPr>
          <w:trHeight w:val="450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E51CDF" w:rsidRPr="007D28EB" w:rsidTr="00F9777A">
        <w:trPr>
          <w:trHeight w:val="450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бюджета, всего,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157F20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43 049,46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F83949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22 985,73</w:t>
            </w:r>
          </w:p>
        </w:tc>
      </w:tr>
      <w:tr w:rsidR="00E51CDF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AC1" w:rsidRPr="007D28EB" w:rsidRDefault="00F83949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– </w:t>
            </w:r>
            <w:r w:rsidRPr="00F83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3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433244,92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F83949" w:rsidP="00E348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-6 </w:t>
            </w:r>
            <w:r>
              <w:t>499 280,11</w:t>
            </w:r>
          </w:p>
          <w:p w:rsidR="00E51CDF" w:rsidRPr="007D28EB" w:rsidRDefault="00E51CDF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949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E3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949" w:rsidRPr="00F83949" w:rsidRDefault="00F83949" w:rsidP="00E348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6 476 294,38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F83949" w:rsidP="00E348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6 476 294,38</w:t>
            </w: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E3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67FF" w:rsidRPr="001130B0" w:rsidRDefault="00D967FF" w:rsidP="00E34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67FF" w:rsidRPr="001130B0" w:rsidSect="004B24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B8" w:rsidRDefault="001C29B8" w:rsidP="00872B0D">
      <w:pPr>
        <w:spacing w:after="0" w:line="240" w:lineRule="auto"/>
      </w:pPr>
      <w:r>
        <w:separator/>
      </w:r>
    </w:p>
  </w:endnote>
  <w:endnote w:type="continuationSeparator" w:id="0">
    <w:p w:rsidR="001C29B8" w:rsidRDefault="001C29B8" w:rsidP="0087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B8" w:rsidRDefault="001C29B8" w:rsidP="00872B0D">
      <w:pPr>
        <w:spacing w:after="0" w:line="240" w:lineRule="auto"/>
      </w:pPr>
      <w:r>
        <w:separator/>
      </w:r>
    </w:p>
  </w:footnote>
  <w:footnote w:type="continuationSeparator" w:id="0">
    <w:p w:rsidR="001C29B8" w:rsidRDefault="001C29B8" w:rsidP="0087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D1"/>
    <w:rsid w:val="00005A00"/>
    <w:rsid w:val="00016332"/>
    <w:rsid w:val="0002569F"/>
    <w:rsid w:val="000717BB"/>
    <w:rsid w:val="00092CBC"/>
    <w:rsid w:val="00093E25"/>
    <w:rsid w:val="000B3C39"/>
    <w:rsid w:val="000F32E2"/>
    <w:rsid w:val="000F7215"/>
    <w:rsid w:val="001002FB"/>
    <w:rsid w:val="00110984"/>
    <w:rsid w:val="001130B0"/>
    <w:rsid w:val="00121E7F"/>
    <w:rsid w:val="00151725"/>
    <w:rsid w:val="00157F20"/>
    <w:rsid w:val="00161DC4"/>
    <w:rsid w:val="001850B4"/>
    <w:rsid w:val="00185E6F"/>
    <w:rsid w:val="00197EC3"/>
    <w:rsid w:val="001B36E3"/>
    <w:rsid w:val="001B5BD7"/>
    <w:rsid w:val="001C29B8"/>
    <w:rsid w:val="00205362"/>
    <w:rsid w:val="00215CBD"/>
    <w:rsid w:val="002348C4"/>
    <w:rsid w:val="00244C33"/>
    <w:rsid w:val="002A3BAF"/>
    <w:rsid w:val="002E2574"/>
    <w:rsid w:val="002F38E4"/>
    <w:rsid w:val="00312B3C"/>
    <w:rsid w:val="00337C2C"/>
    <w:rsid w:val="003654F4"/>
    <w:rsid w:val="00365CD4"/>
    <w:rsid w:val="00375620"/>
    <w:rsid w:val="003A16C7"/>
    <w:rsid w:val="003B3A01"/>
    <w:rsid w:val="003B3A5C"/>
    <w:rsid w:val="003D22FE"/>
    <w:rsid w:val="003F00CE"/>
    <w:rsid w:val="00400161"/>
    <w:rsid w:val="00405ECB"/>
    <w:rsid w:val="00406135"/>
    <w:rsid w:val="00413AC3"/>
    <w:rsid w:val="00414744"/>
    <w:rsid w:val="0041641F"/>
    <w:rsid w:val="00451EC3"/>
    <w:rsid w:val="004627E3"/>
    <w:rsid w:val="00463DC5"/>
    <w:rsid w:val="00493726"/>
    <w:rsid w:val="00494052"/>
    <w:rsid w:val="004A562B"/>
    <w:rsid w:val="004B24A1"/>
    <w:rsid w:val="004E011D"/>
    <w:rsid w:val="004E160A"/>
    <w:rsid w:val="004E3954"/>
    <w:rsid w:val="004F3C35"/>
    <w:rsid w:val="005018CE"/>
    <w:rsid w:val="00504A20"/>
    <w:rsid w:val="005132ED"/>
    <w:rsid w:val="00514D41"/>
    <w:rsid w:val="00531A45"/>
    <w:rsid w:val="005507DB"/>
    <w:rsid w:val="0058326D"/>
    <w:rsid w:val="0058437F"/>
    <w:rsid w:val="00584BD9"/>
    <w:rsid w:val="00595AEA"/>
    <w:rsid w:val="005A7402"/>
    <w:rsid w:val="005A78E3"/>
    <w:rsid w:val="005B0C40"/>
    <w:rsid w:val="005B1442"/>
    <w:rsid w:val="005B1F38"/>
    <w:rsid w:val="005D4050"/>
    <w:rsid w:val="00625DA5"/>
    <w:rsid w:val="006328EE"/>
    <w:rsid w:val="0063635C"/>
    <w:rsid w:val="00641FA3"/>
    <w:rsid w:val="00645665"/>
    <w:rsid w:val="006564CC"/>
    <w:rsid w:val="00676599"/>
    <w:rsid w:val="006775CF"/>
    <w:rsid w:val="006A1BC1"/>
    <w:rsid w:val="006A53BD"/>
    <w:rsid w:val="006A5DD7"/>
    <w:rsid w:val="006B606A"/>
    <w:rsid w:val="006D4CFC"/>
    <w:rsid w:val="006D55D1"/>
    <w:rsid w:val="006F0849"/>
    <w:rsid w:val="007277B6"/>
    <w:rsid w:val="0074061C"/>
    <w:rsid w:val="00772F3F"/>
    <w:rsid w:val="007733C6"/>
    <w:rsid w:val="0077521B"/>
    <w:rsid w:val="00780273"/>
    <w:rsid w:val="007B1158"/>
    <w:rsid w:val="007D2C8C"/>
    <w:rsid w:val="00822501"/>
    <w:rsid w:val="008239E2"/>
    <w:rsid w:val="00824DDD"/>
    <w:rsid w:val="00867168"/>
    <w:rsid w:val="00872B0D"/>
    <w:rsid w:val="008750B1"/>
    <w:rsid w:val="008B571D"/>
    <w:rsid w:val="008B5DB7"/>
    <w:rsid w:val="008C0852"/>
    <w:rsid w:val="00913470"/>
    <w:rsid w:val="00922BB9"/>
    <w:rsid w:val="00931D77"/>
    <w:rsid w:val="00956BE6"/>
    <w:rsid w:val="009D200E"/>
    <w:rsid w:val="009D5D01"/>
    <w:rsid w:val="009E571A"/>
    <w:rsid w:val="009E6C19"/>
    <w:rsid w:val="009F3DB7"/>
    <w:rsid w:val="009F482B"/>
    <w:rsid w:val="00A12CF7"/>
    <w:rsid w:val="00A15EDB"/>
    <w:rsid w:val="00A21D12"/>
    <w:rsid w:val="00A44BA2"/>
    <w:rsid w:val="00A51E38"/>
    <w:rsid w:val="00A648A1"/>
    <w:rsid w:val="00A71DB8"/>
    <w:rsid w:val="00A822A9"/>
    <w:rsid w:val="00A95506"/>
    <w:rsid w:val="00AC5DDD"/>
    <w:rsid w:val="00AF3866"/>
    <w:rsid w:val="00B01992"/>
    <w:rsid w:val="00B10279"/>
    <w:rsid w:val="00B13680"/>
    <w:rsid w:val="00B22542"/>
    <w:rsid w:val="00B969A2"/>
    <w:rsid w:val="00B974FD"/>
    <w:rsid w:val="00BB3793"/>
    <w:rsid w:val="00BB784F"/>
    <w:rsid w:val="00BC2F8E"/>
    <w:rsid w:val="00BF3DD0"/>
    <w:rsid w:val="00BF4AB6"/>
    <w:rsid w:val="00C050C0"/>
    <w:rsid w:val="00C072AE"/>
    <w:rsid w:val="00C124C3"/>
    <w:rsid w:val="00C12A65"/>
    <w:rsid w:val="00C41F89"/>
    <w:rsid w:val="00C550FA"/>
    <w:rsid w:val="00C60F68"/>
    <w:rsid w:val="00CA3AC1"/>
    <w:rsid w:val="00CD54DA"/>
    <w:rsid w:val="00CD569C"/>
    <w:rsid w:val="00CE4233"/>
    <w:rsid w:val="00CE56FA"/>
    <w:rsid w:val="00D04649"/>
    <w:rsid w:val="00D435FA"/>
    <w:rsid w:val="00D55F3F"/>
    <w:rsid w:val="00D76B99"/>
    <w:rsid w:val="00D815A5"/>
    <w:rsid w:val="00D967FF"/>
    <w:rsid w:val="00DA76F2"/>
    <w:rsid w:val="00DC5D0D"/>
    <w:rsid w:val="00DD0F9C"/>
    <w:rsid w:val="00DD59A9"/>
    <w:rsid w:val="00DE5275"/>
    <w:rsid w:val="00DF38AA"/>
    <w:rsid w:val="00E013A6"/>
    <w:rsid w:val="00E3485B"/>
    <w:rsid w:val="00E51CDF"/>
    <w:rsid w:val="00E51FCD"/>
    <w:rsid w:val="00E66BDD"/>
    <w:rsid w:val="00E772CC"/>
    <w:rsid w:val="00E833FF"/>
    <w:rsid w:val="00EA7AD6"/>
    <w:rsid w:val="00EB561A"/>
    <w:rsid w:val="00EC4D32"/>
    <w:rsid w:val="00ED368C"/>
    <w:rsid w:val="00EF4E59"/>
    <w:rsid w:val="00F0460A"/>
    <w:rsid w:val="00F1125D"/>
    <w:rsid w:val="00F24B37"/>
    <w:rsid w:val="00F3184F"/>
    <w:rsid w:val="00F3669B"/>
    <w:rsid w:val="00F432D3"/>
    <w:rsid w:val="00F62C60"/>
    <w:rsid w:val="00F74C57"/>
    <w:rsid w:val="00F83949"/>
    <w:rsid w:val="00F9777A"/>
    <w:rsid w:val="00FA6A4F"/>
    <w:rsid w:val="00FE0384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B0D"/>
  </w:style>
  <w:style w:type="paragraph" w:styleId="ae">
    <w:name w:val="footer"/>
    <w:basedOn w:val="a"/>
    <w:link w:val="af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B0D"/>
  </w:style>
  <w:style w:type="paragraph" w:styleId="ae">
    <w:name w:val="footer"/>
    <w:basedOn w:val="a"/>
    <w:link w:val="af"/>
    <w:uiPriority w:val="99"/>
    <w:unhideWhenUsed/>
    <w:rsid w:val="0087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7F74-EDA8-4126-8FF3-799BFFE2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13</cp:revision>
  <cp:lastPrinted>2025-03-17T01:40:00Z</cp:lastPrinted>
  <dcterms:created xsi:type="dcterms:W3CDTF">2025-03-14T09:09:00Z</dcterms:created>
  <dcterms:modified xsi:type="dcterms:W3CDTF">2025-05-20T01:03:00Z</dcterms:modified>
</cp:coreProperties>
</file>